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2E8F" w14:textId="65193B46" w:rsidR="006C4142" w:rsidRDefault="006424BE" w:rsidP="00504A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What Makes a Successful Learning Module?</w:t>
      </w:r>
    </w:p>
    <w:p w14:paraId="736CB5DD" w14:textId="77777777" w:rsidR="00504A0F" w:rsidRDefault="00504A0F" w:rsidP="00504A0F">
      <w:pPr>
        <w:spacing w:after="0" w:line="240" w:lineRule="auto"/>
        <w:rPr>
          <w:rFonts w:ascii="Times New Roman" w:hAnsi="Times New Roman" w:cs="Times New Roman"/>
        </w:rPr>
      </w:pPr>
    </w:p>
    <w:p w14:paraId="2AD27D7D" w14:textId="1D51DAFF" w:rsidR="00B16D40" w:rsidRDefault="00D86320" w:rsidP="00504A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learning module is a supplemental </w:t>
      </w:r>
      <w:r w:rsidR="00504A0F">
        <w:rPr>
          <w:rFonts w:ascii="Times New Roman" w:hAnsi="Times New Roman" w:cs="Times New Roman"/>
        </w:rPr>
        <w:t xml:space="preserve">teaching unit </w:t>
      </w:r>
      <w:r w:rsidR="002C3999">
        <w:rPr>
          <w:rFonts w:ascii="Times New Roman" w:hAnsi="Times New Roman" w:cs="Times New Roman"/>
        </w:rPr>
        <w:t xml:space="preserve">designed to be integrated into existing coursework. </w:t>
      </w:r>
      <w:r w:rsidR="00693C56">
        <w:rPr>
          <w:rFonts w:ascii="Times New Roman" w:hAnsi="Times New Roman" w:cs="Times New Roman"/>
        </w:rPr>
        <w:t xml:space="preserve">Modules are highly adaptable and interdisciplinary. They encourage critical thinking and exploratory learning. </w:t>
      </w:r>
    </w:p>
    <w:p w14:paraId="31F11A5F" w14:textId="77777777" w:rsidR="00270F9F" w:rsidRDefault="00270F9F" w:rsidP="00504A0F">
      <w:pPr>
        <w:spacing w:after="0" w:line="240" w:lineRule="auto"/>
        <w:rPr>
          <w:rFonts w:ascii="Times New Roman" w:hAnsi="Times New Roman" w:cs="Times New Roman"/>
        </w:rPr>
      </w:pPr>
    </w:p>
    <w:p w14:paraId="13A6AE09" w14:textId="05A94E77" w:rsidR="00270F9F" w:rsidRDefault="00DE5C39" w:rsidP="00DF4D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Overview</w:t>
      </w:r>
      <w:r w:rsidR="00270F9F" w:rsidRPr="00455F80">
        <w:rPr>
          <w:rFonts w:ascii="Times New Roman" w:hAnsi="Times New Roman" w:cs="Times New Roman"/>
          <w:b/>
          <w:bCs/>
        </w:rPr>
        <w:t xml:space="preserve"> of a </w:t>
      </w:r>
      <w:r w:rsidR="00DC5418" w:rsidRPr="00455F80">
        <w:rPr>
          <w:rFonts w:ascii="Times New Roman" w:hAnsi="Times New Roman" w:cs="Times New Roman"/>
          <w:b/>
          <w:bCs/>
        </w:rPr>
        <w:t xml:space="preserve">Successful </w:t>
      </w:r>
      <w:r w:rsidR="00270F9F" w:rsidRPr="00455F80">
        <w:rPr>
          <w:rFonts w:ascii="Times New Roman" w:hAnsi="Times New Roman" w:cs="Times New Roman"/>
          <w:b/>
          <w:bCs/>
        </w:rPr>
        <w:t>Learning Module</w:t>
      </w:r>
    </w:p>
    <w:p w14:paraId="6A6199B0" w14:textId="77777777" w:rsidR="00DF4D4B" w:rsidRPr="00455F80" w:rsidRDefault="00DF4D4B" w:rsidP="00504A0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B2E57B" w14:textId="77777777" w:rsidR="00C60F0C" w:rsidRDefault="00C60F0C" w:rsidP="00C60F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A4823">
        <w:rPr>
          <w:rFonts w:ascii="Times New Roman" w:hAnsi="Times New Roman" w:cs="Times New Roman"/>
        </w:rPr>
        <w:t>Key Themes</w:t>
      </w:r>
    </w:p>
    <w:p w14:paraId="4E1A6092" w14:textId="77777777" w:rsidR="00C60F0C" w:rsidRDefault="00C60F0C" w:rsidP="00C60F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Learning Objectives</w:t>
      </w:r>
    </w:p>
    <w:p w14:paraId="64F7A66A" w14:textId="77777777" w:rsidR="00C60F0C" w:rsidRDefault="00C60F0C" w:rsidP="00C60F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Readings/Viewings/Explorations</w:t>
      </w:r>
    </w:p>
    <w:p w14:paraId="033B6FE1" w14:textId="77777777" w:rsidR="00C60F0C" w:rsidRPr="000A4823" w:rsidRDefault="00C60F0C" w:rsidP="00C60F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Assignments</w:t>
      </w:r>
    </w:p>
    <w:p w14:paraId="54B91A1D" w14:textId="77777777" w:rsidR="00A70C3A" w:rsidRDefault="00A70C3A" w:rsidP="00A70C3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Lesson Plans</w:t>
      </w:r>
    </w:p>
    <w:p w14:paraId="5C2BB0A9" w14:textId="77777777" w:rsidR="00A70C3A" w:rsidRDefault="00A70C3A" w:rsidP="00A70C3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Daily Readings</w:t>
      </w:r>
    </w:p>
    <w:p w14:paraId="13253357" w14:textId="77777777" w:rsidR="00A70C3A" w:rsidRDefault="00A70C3A" w:rsidP="00A70C3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Lecture Content</w:t>
      </w:r>
    </w:p>
    <w:p w14:paraId="152F5252" w14:textId="77777777" w:rsidR="00A70C3A" w:rsidRDefault="00A70C3A" w:rsidP="00A70C3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Discussions</w:t>
      </w:r>
    </w:p>
    <w:p w14:paraId="5375D2BA" w14:textId="77777777" w:rsidR="00A70C3A" w:rsidRDefault="00A70C3A" w:rsidP="00A70C3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Activities</w:t>
      </w:r>
    </w:p>
    <w:p w14:paraId="07A92C7E" w14:textId="1403D0FD" w:rsidR="00204BE8" w:rsidRPr="004262EB" w:rsidRDefault="00204BE8" w:rsidP="004262EB">
      <w:pPr>
        <w:spacing w:after="0" w:line="240" w:lineRule="auto"/>
        <w:rPr>
          <w:rFonts w:ascii="Times New Roman" w:hAnsi="Times New Roman" w:cs="Times New Roman"/>
        </w:rPr>
      </w:pPr>
    </w:p>
    <w:p w14:paraId="66CB1715" w14:textId="7F8EBB07" w:rsidR="004262EB" w:rsidRDefault="00C60F0C" w:rsidP="00DF4D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Themes and</w:t>
      </w:r>
      <w:r w:rsidR="00DE5C39">
        <w:rPr>
          <w:rFonts w:ascii="Times New Roman" w:hAnsi="Times New Roman" w:cs="Times New Roman"/>
          <w:b/>
          <w:bCs/>
        </w:rPr>
        <w:t xml:space="preserve"> Objectives</w:t>
      </w:r>
    </w:p>
    <w:p w14:paraId="7F628642" w14:textId="77777777" w:rsidR="004262EB" w:rsidRDefault="004262EB" w:rsidP="004262EB">
      <w:pPr>
        <w:spacing w:after="0" w:line="240" w:lineRule="auto"/>
        <w:rPr>
          <w:rFonts w:ascii="Times New Roman" w:hAnsi="Times New Roman" w:cs="Times New Roman"/>
        </w:rPr>
      </w:pPr>
    </w:p>
    <w:p w14:paraId="4B7A4F2C" w14:textId="4D61DD67" w:rsidR="00FA1A29" w:rsidRDefault="001937DA" w:rsidP="004262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543559">
        <w:rPr>
          <w:rFonts w:ascii="Times New Roman" w:hAnsi="Times New Roman" w:cs="Times New Roman"/>
        </w:rPr>
        <w:t>urricula</w:t>
      </w:r>
      <w:r>
        <w:rPr>
          <w:rFonts w:ascii="Times New Roman" w:hAnsi="Times New Roman" w:cs="Times New Roman"/>
        </w:rPr>
        <w:t>r</w:t>
      </w:r>
      <w:r w:rsidR="00543559">
        <w:rPr>
          <w:rFonts w:ascii="Times New Roman" w:hAnsi="Times New Roman" w:cs="Times New Roman"/>
        </w:rPr>
        <w:t xml:space="preserve"> and course objectives should govern a module’s t</w:t>
      </w:r>
      <w:r w:rsidR="007271E4">
        <w:rPr>
          <w:rFonts w:ascii="Times New Roman" w:hAnsi="Times New Roman" w:cs="Times New Roman"/>
        </w:rPr>
        <w:t xml:space="preserve">hemes and </w:t>
      </w:r>
      <w:r w:rsidR="00543559">
        <w:rPr>
          <w:rFonts w:ascii="Times New Roman" w:hAnsi="Times New Roman" w:cs="Times New Roman"/>
        </w:rPr>
        <w:t>l</w:t>
      </w:r>
      <w:r w:rsidR="007271E4">
        <w:rPr>
          <w:rFonts w:ascii="Times New Roman" w:hAnsi="Times New Roman" w:cs="Times New Roman"/>
        </w:rPr>
        <w:t xml:space="preserve">earning </w:t>
      </w:r>
      <w:r w:rsidR="00543559">
        <w:rPr>
          <w:rFonts w:ascii="Times New Roman" w:hAnsi="Times New Roman" w:cs="Times New Roman"/>
        </w:rPr>
        <w:t>o</w:t>
      </w:r>
      <w:r w:rsidR="007271E4">
        <w:rPr>
          <w:rFonts w:ascii="Times New Roman" w:hAnsi="Times New Roman" w:cs="Times New Roman"/>
        </w:rPr>
        <w:t>bjectives</w:t>
      </w:r>
      <w:r w:rsidR="00543559">
        <w:rPr>
          <w:rFonts w:ascii="Times New Roman" w:hAnsi="Times New Roman" w:cs="Times New Roman"/>
        </w:rPr>
        <w:t>. While these</w:t>
      </w:r>
      <w:r>
        <w:rPr>
          <w:rFonts w:ascii="Times New Roman" w:hAnsi="Times New Roman" w:cs="Times New Roman"/>
        </w:rPr>
        <w:t xml:space="preserve"> will</w:t>
      </w:r>
      <w:r w:rsidR="00543559">
        <w:rPr>
          <w:rFonts w:ascii="Times New Roman" w:hAnsi="Times New Roman" w:cs="Times New Roman"/>
        </w:rPr>
        <w:t xml:space="preserve"> </w:t>
      </w:r>
      <w:r w:rsidR="009449DE">
        <w:rPr>
          <w:rFonts w:ascii="Times New Roman" w:hAnsi="Times New Roman" w:cs="Times New Roman"/>
        </w:rPr>
        <w:t xml:space="preserve">vary from classroom to classroom, </w:t>
      </w:r>
      <w:r w:rsidR="009572B3">
        <w:rPr>
          <w:rFonts w:ascii="Times New Roman" w:hAnsi="Times New Roman" w:cs="Times New Roman"/>
        </w:rPr>
        <w:t xml:space="preserve">the </w:t>
      </w:r>
      <w:r w:rsidR="00E40D81">
        <w:rPr>
          <w:rFonts w:ascii="Times New Roman" w:hAnsi="Times New Roman" w:cs="Times New Roman"/>
        </w:rPr>
        <w:t xml:space="preserve">unique design of </w:t>
      </w:r>
      <w:r w:rsidR="00E40D81">
        <w:rPr>
          <w:rFonts w:ascii="Times New Roman" w:hAnsi="Times New Roman" w:cs="Times New Roman"/>
          <w:i/>
          <w:iCs/>
        </w:rPr>
        <w:t xml:space="preserve">Bound for Glory </w:t>
      </w:r>
      <w:r w:rsidR="00E40D81">
        <w:rPr>
          <w:rFonts w:ascii="Times New Roman" w:hAnsi="Times New Roman" w:cs="Times New Roman"/>
        </w:rPr>
        <w:t>lends its</w:t>
      </w:r>
      <w:r w:rsidR="00A751B7">
        <w:rPr>
          <w:rFonts w:ascii="Times New Roman" w:hAnsi="Times New Roman" w:cs="Times New Roman"/>
        </w:rPr>
        <w:t xml:space="preserve">elf to </w:t>
      </w:r>
      <w:r w:rsidR="00007B7C">
        <w:rPr>
          <w:rFonts w:ascii="Times New Roman" w:hAnsi="Times New Roman" w:cs="Times New Roman"/>
        </w:rPr>
        <w:t xml:space="preserve">a few </w:t>
      </w:r>
      <w:r w:rsidR="00A751B7">
        <w:rPr>
          <w:rFonts w:ascii="Times New Roman" w:hAnsi="Times New Roman" w:cs="Times New Roman"/>
        </w:rPr>
        <w:t>specific learning objectives</w:t>
      </w:r>
      <w:r w:rsidR="00D94DE7">
        <w:rPr>
          <w:rFonts w:ascii="Times New Roman" w:hAnsi="Times New Roman" w:cs="Times New Roman"/>
        </w:rPr>
        <w:t>, which we identify below</w:t>
      </w:r>
      <w:r w:rsidR="00A751B7">
        <w:rPr>
          <w:rFonts w:ascii="Times New Roman" w:hAnsi="Times New Roman" w:cs="Times New Roman"/>
        </w:rPr>
        <w:t xml:space="preserve">. </w:t>
      </w:r>
    </w:p>
    <w:p w14:paraId="54B0E093" w14:textId="77777777" w:rsidR="00FA1A29" w:rsidRDefault="00FA1A29" w:rsidP="004262EB">
      <w:pPr>
        <w:spacing w:after="0" w:line="240" w:lineRule="auto"/>
        <w:rPr>
          <w:rFonts w:ascii="Times New Roman" w:hAnsi="Times New Roman" w:cs="Times New Roman"/>
        </w:rPr>
      </w:pPr>
    </w:p>
    <w:p w14:paraId="738C73C4" w14:textId="4D83ED2D" w:rsidR="00F020D0" w:rsidRDefault="00A751B7" w:rsidP="004262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</w:t>
      </w:r>
      <w:hyperlink r:id="rId7" w:history="1">
        <w:r w:rsidR="000F4CDC" w:rsidRPr="000F4CDC">
          <w:rPr>
            <w:rStyle w:val="Hyperlink"/>
            <w:rFonts w:ascii="Times New Roman" w:hAnsi="Times New Roman" w:cs="Times New Roman"/>
            <w:b/>
            <w:bCs/>
            <w:i/>
            <w:iCs/>
          </w:rPr>
          <w:t>Knowledge</w:t>
        </w:r>
        <w:r w:rsidR="00FA1A29" w:rsidRPr="000F4CDC">
          <w:rPr>
            <w:rStyle w:val="Hyperlink"/>
            <w:rFonts w:ascii="Times New Roman" w:hAnsi="Times New Roman" w:cs="Times New Roman"/>
            <w:b/>
            <w:bCs/>
            <w:i/>
            <w:iCs/>
          </w:rPr>
          <w:t xml:space="preserve"> Learning Outcomes</w:t>
        </w:r>
      </w:hyperlink>
      <w:r>
        <w:rPr>
          <w:rFonts w:ascii="Times New Roman" w:hAnsi="Times New Roman" w:cs="Times New Roman"/>
        </w:rPr>
        <w:t xml:space="preserve"> </w:t>
      </w:r>
      <w:r w:rsidR="00007B7C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 xml:space="preserve">drawn from Grand Valley State University’s </w:t>
      </w:r>
      <w:r w:rsidR="00AE7259">
        <w:rPr>
          <w:rFonts w:ascii="Times New Roman" w:hAnsi="Times New Roman" w:cs="Times New Roman"/>
        </w:rPr>
        <w:t>General Education Program:</w:t>
      </w:r>
    </w:p>
    <w:p w14:paraId="0C072353" w14:textId="77777777" w:rsidR="00FA1A29" w:rsidRDefault="006A72A6" w:rsidP="00FA1A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A1A29">
        <w:rPr>
          <w:rFonts w:ascii="Times New Roman" w:hAnsi="Times New Roman" w:cs="Times New Roman"/>
        </w:rPr>
        <w:t>Historical Analysis</w:t>
      </w:r>
    </w:p>
    <w:p w14:paraId="3A40DD58" w14:textId="77777777" w:rsidR="00FA1A29" w:rsidRDefault="00691363" w:rsidP="00FA1A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A1A29">
        <w:rPr>
          <w:rFonts w:ascii="Times New Roman" w:hAnsi="Times New Roman" w:cs="Times New Roman"/>
        </w:rPr>
        <w:t>U.S. Diversity</w:t>
      </w:r>
    </w:p>
    <w:p w14:paraId="76BAA33E" w14:textId="77777777" w:rsidR="00FA1A29" w:rsidRDefault="00691363" w:rsidP="00FA1A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A1A29">
        <w:rPr>
          <w:rFonts w:ascii="Times New Roman" w:hAnsi="Times New Roman" w:cs="Times New Roman"/>
        </w:rPr>
        <w:t>Human Rights</w:t>
      </w:r>
    </w:p>
    <w:p w14:paraId="27E596E4" w14:textId="77777777" w:rsidR="00FA1A29" w:rsidRDefault="00691363" w:rsidP="00FA1A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A1A29">
        <w:rPr>
          <w:rFonts w:ascii="Times New Roman" w:hAnsi="Times New Roman" w:cs="Times New Roman"/>
        </w:rPr>
        <w:t>Identity</w:t>
      </w:r>
    </w:p>
    <w:p w14:paraId="4319862D" w14:textId="5DEB5340" w:rsidR="00FA1A29" w:rsidRPr="00FA1A29" w:rsidRDefault="00691363" w:rsidP="00FA1A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A1A29">
        <w:rPr>
          <w:rFonts w:ascii="Times New Roman" w:hAnsi="Times New Roman" w:cs="Times New Roman"/>
        </w:rPr>
        <w:t>Information, Innovation, or Technology</w:t>
      </w:r>
      <w:r w:rsidRPr="00FA1A29">
        <w:rPr>
          <w:rFonts w:ascii="Times New Roman" w:hAnsi="Times New Roman" w:cs="Times New Roman"/>
          <w:b/>
          <w:bCs/>
        </w:rPr>
        <w:t> </w:t>
      </w:r>
    </w:p>
    <w:p w14:paraId="322453AF" w14:textId="77777777" w:rsidR="00FA1A29" w:rsidRDefault="00FA1A29" w:rsidP="00FA1A2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68BBFDC1" w14:textId="28107DD1" w:rsidR="000F4CDC" w:rsidRDefault="000F4CDC" w:rsidP="000F4C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</w:t>
      </w:r>
      <w:hyperlink r:id="rId8" w:history="1">
        <w:r w:rsidRPr="00B60F9D">
          <w:rPr>
            <w:rStyle w:val="Hyperlink"/>
            <w:rFonts w:ascii="Times New Roman" w:hAnsi="Times New Roman" w:cs="Times New Roman"/>
            <w:b/>
            <w:bCs/>
            <w:i/>
            <w:iCs/>
          </w:rPr>
          <w:t>Skills Learning Outcomes</w:t>
        </w:r>
      </w:hyperlink>
      <w:r w:rsidRPr="00B60F9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07B7C" w:rsidRPr="00007B7C">
        <w:rPr>
          <w:rFonts w:ascii="Times New Roman" w:hAnsi="Times New Roman" w:cs="Times New Roman"/>
        </w:rPr>
        <w:t>are</w:t>
      </w:r>
      <w:r w:rsidR="00007B7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drawn from Grand Valley State University’s General Education Program:</w:t>
      </w:r>
    </w:p>
    <w:p w14:paraId="771F8080" w14:textId="0A6FBE3B" w:rsidR="00691363" w:rsidRPr="006A271C" w:rsidRDefault="00B60F9D" w:rsidP="006A271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A271C">
        <w:rPr>
          <w:rFonts w:ascii="Times New Roman" w:hAnsi="Times New Roman" w:cs="Times New Roman"/>
        </w:rPr>
        <w:t>Critical Thinking</w:t>
      </w:r>
    </w:p>
    <w:p w14:paraId="562A0E85" w14:textId="0B8F140B" w:rsidR="00691363" w:rsidRPr="006A271C" w:rsidRDefault="006A271C" w:rsidP="006A271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A271C">
        <w:rPr>
          <w:rFonts w:ascii="Times New Roman" w:hAnsi="Times New Roman" w:cs="Times New Roman"/>
        </w:rPr>
        <w:t>Ethical Reasoning</w:t>
      </w:r>
    </w:p>
    <w:p w14:paraId="6658C5ED" w14:textId="5ED52E44" w:rsidR="006A271C" w:rsidRPr="006A271C" w:rsidRDefault="006A271C" w:rsidP="006A271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A271C">
        <w:rPr>
          <w:rFonts w:ascii="Times New Roman" w:hAnsi="Times New Roman" w:cs="Times New Roman"/>
        </w:rPr>
        <w:t>Information Literacy</w:t>
      </w:r>
    </w:p>
    <w:p w14:paraId="559DED6A" w14:textId="3D1C7703" w:rsidR="006A271C" w:rsidRPr="006A271C" w:rsidRDefault="006A271C" w:rsidP="006A271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A271C">
        <w:rPr>
          <w:rFonts w:ascii="Times New Roman" w:hAnsi="Times New Roman" w:cs="Times New Roman"/>
        </w:rPr>
        <w:t>Integration</w:t>
      </w:r>
    </w:p>
    <w:p w14:paraId="0B00E140" w14:textId="77777777" w:rsidR="00DF4D4B" w:rsidRDefault="00DF4D4B" w:rsidP="004262EB">
      <w:pPr>
        <w:spacing w:after="0" w:line="240" w:lineRule="auto"/>
        <w:rPr>
          <w:rFonts w:ascii="Times New Roman" w:hAnsi="Times New Roman" w:cs="Times New Roman"/>
        </w:rPr>
      </w:pPr>
    </w:p>
    <w:p w14:paraId="2A7E8353" w14:textId="6DA9F764" w:rsidR="00DE5C39" w:rsidRPr="005741BD" w:rsidRDefault="00DE5C39" w:rsidP="00DF4D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5741BD">
        <w:rPr>
          <w:rFonts w:ascii="Times New Roman" w:hAnsi="Times New Roman" w:cs="Times New Roman"/>
          <w:b/>
          <w:bCs/>
        </w:rPr>
        <w:t>Readings and Content</w:t>
      </w:r>
    </w:p>
    <w:p w14:paraId="545BD923" w14:textId="77777777" w:rsidR="00511FF1" w:rsidRDefault="00511FF1" w:rsidP="002D7BB2">
      <w:pPr>
        <w:spacing w:after="0" w:line="240" w:lineRule="auto"/>
        <w:rPr>
          <w:rFonts w:ascii="Times New Roman" w:hAnsi="Times New Roman" w:cs="Times New Roman"/>
        </w:rPr>
      </w:pPr>
    </w:p>
    <w:p w14:paraId="55E77152" w14:textId="029F56E0" w:rsidR="00596B4F" w:rsidRDefault="00E3201C" w:rsidP="007127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Module readings </w:t>
      </w:r>
      <w:r w:rsidR="00025FA3">
        <w:rPr>
          <w:rFonts w:ascii="Times New Roman" w:hAnsi="Times New Roman" w:cs="Times New Roman"/>
        </w:rPr>
        <w:t xml:space="preserve">should balance </w:t>
      </w:r>
      <w:r w:rsidR="0079040D">
        <w:rPr>
          <w:rFonts w:ascii="Times New Roman" w:hAnsi="Times New Roman" w:cs="Times New Roman"/>
        </w:rPr>
        <w:t xml:space="preserve">site contents (such as maps, analyses, or narrative encounters), </w:t>
      </w:r>
      <w:r w:rsidR="007F0BBA">
        <w:rPr>
          <w:rFonts w:ascii="Times New Roman" w:hAnsi="Times New Roman" w:cs="Times New Roman"/>
        </w:rPr>
        <w:t>primary</w:t>
      </w:r>
      <w:r w:rsidR="00025FA3">
        <w:rPr>
          <w:rFonts w:ascii="Times New Roman" w:hAnsi="Times New Roman" w:cs="Times New Roman"/>
        </w:rPr>
        <w:t xml:space="preserve"> sources</w:t>
      </w:r>
      <w:r w:rsidR="007F0BBA">
        <w:rPr>
          <w:rFonts w:ascii="Times New Roman" w:hAnsi="Times New Roman" w:cs="Times New Roman"/>
        </w:rPr>
        <w:t xml:space="preserve"> (</w:t>
      </w:r>
      <w:r w:rsidR="00025FA3">
        <w:rPr>
          <w:rFonts w:ascii="Times New Roman" w:hAnsi="Times New Roman" w:cs="Times New Roman"/>
        </w:rPr>
        <w:t>such as biographies</w:t>
      </w:r>
      <w:r w:rsidR="007F0BBA">
        <w:rPr>
          <w:rFonts w:ascii="Times New Roman" w:hAnsi="Times New Roman" w:cs="Times New Roman"/>
        </w:rPr>
        <w:t>)</w:t>
      </w:r>
      <w:r w:rsidR="00025FA3">
        <w:rPr>
          <w:rFonts w:ascii="Times New Roman" w:hAnsi="Times New Roman" w:cs="Times New Roman"/>
        </w:rPr>
        <w:t>,</w:t>
      </w:r>
      <w:r w:rsidR="007F0BBA">
        <w:rPr>
          <w:rFonts w:ascii="Times New Roman" w:hAnsi="Times New Roman" w:cs="Times New Roman"/>
        </w:rPr>
        <w:t xml:space="preserve"> secondary sources (such as academic articles),</w:t>
      </w:r>
      <w:r w:rsidR="00025FA3">
        <w:rPr>
          <w:rFonts w:ascii="Times New Roman" w:hAnsi="Times New Roman" w:cs="Times New Roman"/>
        </w:rPr>
        <w:t xml:space="preserve"> and supplemental </w:t>
      </w:r>
      <w:r w:rsidR="007F0BBA">
        <w:rPr>
          <w:rFonts w:ascii="Times New Roman" w:hAnsi="Times New Roman" w:cs="Times New Roman"/>
        </w:rPr>
        <w:t xml:space="preserve">media </w:t>
      </w:r>
      <w:r w:rsidR="0079040D">
        <w:rPr>
          <w:rFonts w:ascii="Times New Roman" w:hAnsi="Times New Roman" w:cs="Times New Roman"/>
        </w:rPr>
        <w:t>(</w:t>
      </w:r>
      <w:r w:rsidR="007F0BBA">
        <w:rPr>
          <w:rFonts w:ascii="Times New Roman" w:hAnsi="Times New Roman" w:cs="Times New Roman"/>
        </w:rPr>
        <w:t xml:space="preserve">such as </w:t>
      </w:r>
      <w:r w:rsidR="00596B4F">
        <w:rPr>
          <w:rFonts w:ascii="Times New Roman" w:hAnsi="Times New Roman" w:cs="Times New Roman"/>
        </w:rPr>
        <w:t>explanatory videos</w:t>
      </w:r>
      <w:r w:rsidR="0079040D">
        <w:rPr>
          <w:rFonts w:ascii="Times New Roman" w:hAnsi="Times New Roman" w:cs="Times New Roman"/>
        </w:rPr>
        <w:t>)</w:t>
      </w:r>
      <w:r w:rsidR="00596B4F">
        <w:rPr>
          <w:rFonts w:ascii="Times New Roman" w:hAnsi="Times New Roman" w:cs="Times New Roman"/>
        </w:rPr>
        <w:t>.</w:t>
      </w:r>
      <w:r w:rsidR="007F0BBA">
        <w:rPr>
          <w:rFonts w:ascii="Times New Roman" w:hAnsi="Times New Roman" w:cs="Times New Roman"/>
        </w:rPr>
        <w:t xml:space="preserve"> </w:t>
      </w:r>
      <w:r w:rsidR="00596B4F">
        <w:rPr>
          <w:rFonts w:ascii="Times New Roman" w:hAnsi="Times New Roman" w:cs="Times New Roman"/>
        </w:rPr>
        <w:t>In this section we draw examples from the “Reading the Underground Railroad” module that is published on the site.</w:t>
      </w:r>
    </w:p>
    <w:p w14:paraId="4E7523F8" w14:textId="77777777" w:rsidR="00596B4F" w:rsidRDefault="00596B4F" w:rsidP="00712743">
      <w:pPr>
        <w:spacing w:after="0" w:line="240" w:lineRule="auto"/>
        <w:rPr>
          <w:rFonts w:ascii="Times New Roman" w:hAnsi="Times New Roman" w:cs="Times New Roman"/>
        </w:rPr>
      </w:pPr>
    </w:p>
    <w:p w14:paraId="7A6DD85F" w14:textId="2AF32F95" w:rsidR="008543AA" w:rsidRDefault="00E53DCC" w:rsidP="007127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Module readings might serve any of the following </w:t>
      </w:r>
      <w:r w:rsidR="00511FF1">
        <w:rPr>
          <w:rFonts w:ascii="Times New Roman" w:hAnsi="Times New Roman" w:cs="Times New Roman"/>
        </w:rPr>
        <w:t>goals:</w:t>
      </w:r>
    </w:p>
    <w:p w14:paraId="1D7193E9" w14:textId="77777777" w:rsidR="00596B4F" w:rsidRDefault="00596B4F" w:rsidP="00712743">
      <w:pPr>
        <w:spacing w:after="0" w:line="240" w:lineRule="auto"/>
        <w:rPr>
          <w:rFonts w:ascii="Times New Roman" w:hAnsi="Times New Roman" w:cs="Times New Roman"/>
        </w:rPr>
      </w:pPr>
    </w:p>
    <w:p w14:paraId="64D8093F" w14:textId="2D9BF3A1" w:rsidR="00511FF1" w:rsidRPr="00C865A1" w:rsidRDefault="00511FF1" w:rsidP="0071274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865A1">
        <w:rPr>
          <w:rFonts w:ascii="Times New Roman" w:hAnsi="Times New Roman" w:cs="Times New Roman"/>
        </w:rPr>
        <w:t>Establish an interpretive method</w:t>
      </w:r>
      <w:r w:rsidR="00C36FB0">
        <w:rPr>
          <w:rFonts w:ascii="Times New Roman" w:hAnsi="Times New Roman" w:cs="Times New Roman"/>
        </w:rPr>
        <w:t xml:space="preserve"> or perspective</w:t>
      </w:r>
    </w:p>
    <w:p w14:paraId="55390C59" w14:textId="4D967EF3" w:rsidR="00A5716A" w:rsidRDefault="00C865A1" w:rsidP="00712743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865A1">
        <w:rPr>
          <w:rFonts w:ascii="Times New Roman" w:hAnsi="Times New Roman" w:cs="Times New Roman"/>
        </w:rPr>
        <w:t>E.g.</w:t>
      </w:r>
      <w:r w:rsidR="00FD077E">
        <w:rPr>
          <w:rFonts w:ascii="Times New Roman" w:hAnsi="Times New Roman" w:cs="Times New Roman"/>
        </w:rPr>
        <w:t>,</w:t>
      </w:r>
      <w:r w:rsidRPr="00C865A1">
        <w:rPr>
          <w:rFonts w:ascii="Times New Roman" w:hAnsi="Times New Roman" w:cs="Times New Roman"/>
        </w:rPr>
        <w:t xml:space="preserve"> Casmir-Paz, “Footprints of the Fugitive”</w:t>
      </w:r>
    </w:p>
    <w:p w14:paraId="31124D1C" w14:textId="77777777" w:rsidR="00596B4F" w:rsidRDefault="00C36FB0" w:rsidP="00712743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Challenges </w:t>
      </w:r>
      <w:r w:rsidR="00284F67">
        <w:rPr>
          <w:rFonts w:ascii="Times New Roman" w:hAnsi="Times New Roman" w:cs="Times New Roman"/>
        </w:rPr>
        <w:t>the idea of autobiography</w:t>
      </w:r>
    </w:p>
    <w:p w14:paraId="3E77ECBF" w14:textId="29440220" w:rsidR="00C865A1" w:rsidRPr="0094018C" w:rsidRDefault="00C865A1" w:rsidP="00596B4F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  <w:r w:rsidRPr="0094018C">
        <w:rPr>
          <w:rFonts w:ascii="Times New Roman" w:hAnsi="Times New Roman" w:cs="Times New Roman"/>
        </w:rPr>
        <w:tab/>
      </w:r>
      <w:r w:rsidRPr="0094018C">
        <w:rPr>
          <w:rFonts w:ascii="Times New Roman" w:hAnsi="Times New Roman" w:cs="Times New Roman"/>
        </w:rPr>
        <w:tab/>
      </w:r>
    </w:p>
    <w:p w14:paraId="3BF2CCDB" w14:textId="358BCBBF" w:rsidR="00511FF1" w:rsidRDefault="00511FF1" w:rsidP="0071274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865A1">
        <w:rPr>
          <w:rFonts w:ascii="Times New Roman" w:hAnsi="Times New Roman" w:cs="Times New Roman"/>
        </w:rPr>
        <w:t>Introduce primary source material</w:t>
      </w:r>
    </w:p>
    <w:p w14:paraId="3323E933" w14:textId="219107CC" w:rsidR="00C36FB0" w:rsidRDefault="00C36FB0" w:rsidP="00712743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E.g.</w:t>
      </w:r>
      <w:r w:rsidR="00FD07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Douglass, </w:t>
      </w:r>
      <w:r>
        <w:rPr>
          <w:rFonts w:ascii="Times New Roman" w:hAnsi="Times New Roman" w:cs="Times New Roman"/>
          <w:i/>
          <w:iCs/>
        </w:rPr>
        <w:t>The Life and Times of Frederick Douglass</w:t>
      </w:r>
    </w:p>
    <w:p w14:paraId="5B4F1F79" w14:textId="1CB0B8DD" w:rsidR="00C36FB0" w:rsidRDefault="00A65BB0" w:rsidP="00712743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Offers first-hand accounts</w:t>
      </w:r>
      <w:r w:rsidR="00FE0EBC">
        <w:rPr>
          <w:rFonts w:ascii="Times New Roman" w:hAnsi="Times New Roman" w:cs="Times New Roman"/>
        </w:rPr>
        <w:t xml:space="preserve"> of antebellum transit</w:t>
      </w:r>
    </w:p>
    <w:p w14:paraId="71220518" w14:textId="77777777" w:rsidR="00596B4F" w:rsidRDefault="00596B4F" w:rsidP="00596B4F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713A527B" w14:textId="0FEFAD89" w:rsidR="00602F06" w:rsidRDefault="00903925" w:rsidP="0071274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Guide exploration of historical context</w:t>
      </w:r>
    </w:p>
    <w:p w14:paraId="78E029FD" w14:textId="77777777" w:rsidR="00FE0EBC" w:rsidRDefault="00FE0EBC" w:rsidP="00FE0EB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E.g., “The Freedom Seeker and the American Railroad”</w:t>
      </w:r>
    </w:p>
    <w:p w14:paraId="109556AF" w14:textId="4A483AD6" w:rsidR="00FE0EBC" w:rsidRDefault="002D3538" w:rsidP="00FE0EBC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Describes </w:t>
      </w:r>
      <w:r w:rsidR="00E3201C">
        <w:rPr>
          <w:rFonts w:ascii="Times New Roman" w:hAnsi="Times New Roman" w:cs="Times New Roman"/>
        </w:rPr>
        <w:t>the interactions between race and transit</w:t>
      </w:r>
    </w:p>
    <w:p w14:paraId="0F2F0286" w14:textId="77777777" w:rsidR="00596B4F" w:rsidRDefault="00596B4F" w:rsidP="00596B4F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7DDD831A" w14:textId="77777777" w:rsidR="00FE0EBC" w:rsidRDefault="0094018C" w:rsidP="00FE0EB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Guide exploration of </w:t>
      </w:r>
      <w:r w:rsidR="00903925">
        <w:rPr>
          <w:rFonts w:ascii="Times New Roman" w:hAnsi="Times New Roman" w:cs="Times New Roman"/>
        </w:rPr>
        <w:t>historical narratives</w:t>
      </w:r>
      <w:r w:rsidR="00FE0EBC" w:rsidRPr="00FE0EBC">
        <w:rPr>
          <w:rFonts w:ascii="Times New Roman" w:hAnsi="Times New Roman" w:cs="Times New Roman"/>
        </w:rPr>
        <w:t xml:space="preserve"> </w:t>
      </w:r>
    </w:p>
    <w:p w14:paraId="6D1BC569" w14:textId="10FB7441" w:rsidR="00FE0EBC" w:rsidRDefault="00FE0EBC" w:rsidP="00FE0EBC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712743">
        <w:rPr>
          <w:rFonts w:ascii="Times New Roman" w:hAnsi="Times New Roman" w:cs="Times New Roman"/>
        </w:rPr>
        <w:t>E.g.</w:t>
      </w:r>
      <w:r w:rsidR="00FD077E">
        <w:rPr>
          <w:rFonts w:ascii="Times New Roman" w:hAnsi="Times New Roman" w:cs="Times New Roman"/>
        </w:rPr>
        <w:t>,</w:t>
      </w:r>
      <w:r w:rsidRPr="00712743">
        <w:rPr>
          <w:rFonts w:ascii="Times New Roman" w:hAnsi="Times New Roman" w:cs="Times New Roman"/>
        </w:rPr>
        <w:t xml:space="preserve"> “Railway Segregation”</w:t>
      </w:r>
    </w:p>
    <w:p w14:paraId="20DA52D9" w14:textId="03D60203" w:rsidR="0094018C" w:rsidRDefault="00FE0EBC" w:rsidP="00FE0EBC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Connects unjust laws to a narrator’s decision-making</w:t>
      </w:r>
    </w:p>
    <w:p w14:paraId="746C8EEA" w14:textId="77777777" w:rsidR="00596B4F" w:rsidRPr="00FE0EBC" w:rsidRDefault="00596B4F" w:rsidP="00596B4F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03440E30" w14:textId="31ECDF6E" w:rsidR="0094018C" w:rsidRDefault="0094018C" w:rsidP="0071274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Encourage real-world application or personal reflection</w:t>
      </w:r>
    </w:p>
    <w:p w14:paraId="426EB4E6" w14:textId="19A7989D" w:rsidR="0094018C" w:rsidRDefault="0094018C" w:rsidP="00712743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E.g.</w:t>
      </w:r>
      <w:r w:rsidR="00FD07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Perry, from </w:t>
      </w:r>
      <w:r>
        <w:rPr>
          <w:rFonts w:ascii="Times New Roman" w:hAnsi="Times New Roman" w:cs="Times New Roman"/>
          <w:i/>
          <w:iCs/>
        </w:rPr>
        <w:t>South to America</w:t>
      </w:r>
    </w:p>
    <w:p w14:paraId="2A24A74C" w14:textId="7AC0EA3D" w:rsidR="0094018C" w:rsidRPr="00C865A1" w:rsidRDefault="00A5716A" w:rsidP="00712743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Offers a reflection on the legacy of </w:t>
      </w:r>
      <w:r w:rsidR="00FE0EBC">
        <w:rPr>
          <w:rFonts w:ascii="Times New Roman" w:hAnsi="Times New Roman" w:cs="Times New Roman"/>
        </w:rPr>
        <w:t>slavery</w:t>
      </w:r>
    </w:p>
    <w:p w14:paraId="6CC911B0" w14:textId="77777777" w:rsidR="00AF56B4" w:rsidRDefault="00AF56B4" w:rsidP="002D7BB2">
      <w:pPr>
        <w:spacing w:after="0" w:line="240" w:lineRule="auto"/>
        <w:rPr>
          <w:rFonts w:ascii="Times New Roman" w:hAnsi="Times New Roman" w:cs="Times New Roman"/>
        </w:rPr>
      </w:pPr>
    </w:p>
    <w:p w14:paraId="1313C43E" w14:textId="4D6DDF47" w:rsidR="00634A65" w:rsidRDefault="00634A65" w:rsidP="002D7B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might consider the following organization schemes for readings as you develop your </w:t>
      </w:r>
      <w:r w:rsidR="009B7F39">
        <w:rPr>
          <w:rFonts w:ascii="Times New Roman" w:hAnsi="Times New Roman" w:cs="Times New Roman"/>
        </w:rPr>
        <w:t>contents:</w:t>
      </w:r>
    </w:p>
    <w:p w14:paraId="3C615326" w14:textId="17337A60" w:rsidR="009B7F39" w:rsidRPr="008B73C9" w:rsidRDefault="009B7F39" w:rsidP="008B73C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8B73C9">
        <w:rPr>
          <w:rFonts w:ascii="Times New Roman" w:hAnsi="Times New Roman" w:cs="Times New Roman"/>
          <w:b/>
          <w:bCs/>
        </w:rPr>
        <w:t>Chronological</w:t>
      </w:r>
      <w:r w:rsidRPr="008B73C9">
        <w:rPr>
          <w:rFonts w:ascii="Times New Roman" w:hAnsi="Times New Roman" w:cs="Times New Roman"/>
        </w:rPr>
        <w:t xml:space="preserve">: </w:t>
      </w:r>
      <w:r w:rsidR="008B73C9">
        <w:rPr>
          <w:rFonts w:ascii="Times New Roman" w:hAnsi="Times New Roman" w:cs="Times New Roman"/>
        </w:rPr>
        <w:t>B</w:t>
      </w:r>
      <w:r w:rsidRPr="008B73C9">
        <w:rPr>
          <w:rFonts w:ascii="Times New Roman" w:hAnsi="Times New Roman" w:cs="Times New Roman"/>
        </w:rPr>
        <w:t>egin with the start of a narrative and move through it</w:t>
      </w:r>
      <w:r w:rsidR="008B73C9">
        <w:rPr>
          <w:rFonts w:ascii="Times New Roman" w:hAnsi="Times New Roman" w:cs="Times New Roman"/>
        </w:rPr>
        <w:t>.</w:t>
      </w:r>
    </w:p>
    <w:p w14:paraId="1DAB62F2" w14:textId="37DA548F" w:rsidR="009B7F39" w:rsidRPr="008B73C9" w:rsidRDefault="009B7F39" w:rsidP="008B73C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8B73C9">
        <w:rPr>
          <w:rFonts w:ascii="Times New Roman" w:hAnsi="Times New Roman" w:cs="Times New Roman"/>
          <w:b/>
          <w:bCs/>
        </w:rPr>
        <w:t>Theoretical-Concrete</w:t>
      </w:r>
      <w:r w:rsidR="00222047" w:rsidRPr="008B73C9">
        <w:rPr>
          <w:rFonts w:ascii="Times New Roman" w:hAnsi="Times New Roman" w:cs="Times New Roman"/>
        </w:rPr>
        <w:t xml:space="preserve">: </w:t>
      </w:r>
      <w:r w:rsidR="008B73C9">
        <w:rPr>
          <w:rFonts w:ascii="Times New Roman" w:hAnsi="Times New Roman" w:cs="Times New Roman"/>
        </w:rPr>
        <w:t>B</w:t>
      </w:r>
      <w:r w:rsidR="00222047" w:rsidRPr="008B73C9">
        <w:rPr>
          <w:rFonts w:ascii="Times New Roman" w:hAnsi="Times New Roman" w:cs="Times New Roman"/>
        </w:rPr>
        <w:t>egin with a</w:t>
      </w:r>
      <w:r w:rsidR="008B73C9" w:rsidRPr="008B73C9">
        <w:rPr>
          <w:rFonts w:ascii="Times New Roman" w:hAnsi="Times New Roman" w:cs="Times New Roman"/>
        </w:rPr>
        <w:t xml:space="preserve"> theory or </w:t>
      </w:r>
      <w:r w:rsidR="00222047" w:rsidRPr="008B73C9">
        <w:rPr>
          <w:rFonts w:ascii="Times New Roman" w:hAnsi="Times New Roman" w:cs="Times New Roman"/>
        </w:rPr>
        <w:t>concept</w:t>
      </w:r>
      <w:r w:rsidR="008B73C9" w:rsidRPr="008B73C9">
        <w:rPr>
          <w:rFonts w:ascii="Times New Roman" w:hAnsi="Times New Roman" w:cs="Times New Roman"/>
        </w:rPr>
        <w:t>,</w:t>
      </w:r>
      <w:r w:rsidR="00222047" w:rsidRPr="008B73C9">
        <w:rPr>
          <w:rFonts w:ascii="Times New Roman" w:hAnsi="Times New Roman" w:cs="Times New Roman"/>
        </w:rPr>
        <w:t xml:space="preserve"> then apply it to </w:t>
      </w:r>
      <w:r w:rsidR="008B73C9" w:rsidRPr="008B73C9">
        <w:rPr>
          <w:rFonts w:ascii="Times New Roman" w:hAnsi="Times New Roman" w:cs="Times New Roman"/>
        </w:rPr>
        <w:t>a specific</w:t>
      </w:r>
      <w:r w:rsidR="00222047" w:rsidRPr="008B73C9">
        <w:rPr>
          <w:rFonts w:ascii="Times New Roman" w:hAnsi="Times New Roman" w:cs="Times New Roman"/>
        </w:rPr>
        <w:t xml:space="preserve"> event.</w:t>
      </w:r>
    </w:p>
    <w:p w14:paraId="212414FF" w14:textId="20BB7D58" w:rsidR="009B7F39" w:rsidRPr="008B73C9" w:rsidRDefault="009B7F39" w:rsidP="008B73C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8B73C9">
        <w:rPr>
          <w:rFonts w:ascii="Times New Roman" w:hAnsi="Times New Roman" w:cs="Times New Roman"/>
          <w:b/>
          <w:bCs/>
        </w:rPr>
        <w:t>Historical-Contemporary</w:t>
      </w:r>
      <w:r w:rsidR="00222047" w:rsidRPr="008B73C9">
        <w:rPr>
          <w:rFonts w:ascii="Times New Roman" w:hAnsi="Times New Roman" w:cs="Times New Roman"/>
        </w:rPr>
        <w:t xml:space="preserve">: </w:t>
      </w:r>
      <w:r w:rsidR="008B73C9">
        <w:rPr>
          <w:rFonts w:ascii="Times New Roman" w:hAnsi="Times New Roman" w:cs="Times New Roman"/>
        </w:rPr>
        <w:t>B</w:t>
      </w:r>
      <w:r w:rsidR="00222047" w:rsidRPr="008B73C9">
        <w:rPr>
          <w:rFonts w:ascii="Times New Roman" w:hAnsi="Times New Roman" w:cs="Times New Roman"/>
        </w:rPr>
        <w:t xml:space="preserve">egin with past events then compare them with </w:t>
      </w:r>
      <w:r w:rsidR="008B73C9" w:rsidRPr="008B73C9">
        <w:rPr>
          <w:rFonts w:ascii="Times New Roman" w:hAnsi="Times New Roman" w:cs="Times New Roman"/>
        </w:rPr>
        <w:t>modern life</w:t>
      </w:r>
      <w:r w:rsidR="008B73C9">
        <w:rPr>
          <w:rFonts w:ascii="Times New Roman" w:hAnsi="Times New Roman" w:cs="Times New Roman"/>
        </w:rPr>
        <w:t>.</w:t>
      </w:r>
    </w:p>
    <w:p w14:paraId="043918B4" w14:textId="77777777" w:rsidR="00634A65" w:rsidRDefault="00634A65" w:rsidP="002D7BB2">
      <w:pPr>
        <w:spacing w:after="0" w:line="240" w:lineRule="auto"/>
        <w:rPr>
          <w:rFonts w:ascii="Times New Roman" w:hAnsi="Times New Roman" w:cs="Times New Roman"/>
        </w:rPr>
      </w:pPr>
    </w:p>
    <w:p w14:paraId="3D49B786" w14:textId="60E6E167" w:rsidR="006F47AD" w:rsidRDefault="006F47AD" w:rsidP="006F47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questions should guide the development process as you select readings and design assignments:</w:t>
      </w:r>
    </w:p>
    <w:p w14:paraId="50126F36" w14:textId="77777777" w:rsidR="006F47AD" w:rsidRPr="00D97660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Skills and Content: Around which skills does the module center? Does every reading and activity serve a distinct purpose?</w:t>
      </w:r>
      <w:r w:rsidRPr="00D976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readings and topics flow in a logical order? </w:t>
      </w:r>
    </w:p>
    <w:p w14:paraId="6E415B28" w14:textId="77777777" w:rsidR="006F47AD" w:rsidRPr="00125046" w:rsidRDefault="006F47AD" w:rsidP="006F47A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Prior Knowledge Assessment: What is required of students in terms of events, context, vocabulary, or skills before and after the module?</w:t>
      </w:r>
    </w:p>
    <w:p w14:paraId="5C5306FD" w14:textId="77777777" w:rsidR="006F47AD" w:rsidRPr="0002789D" w:rsidRDefault="006F47AD" w:rsidP="006F47A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Time Estimate: How many class periods will the module realistically take?</w:t>
      </w:r>
    </w:p>
    <w:p w14:paraId="784002AE" w14:textId="77777777" w:rsidR="006F47AD" w:rsidRPr="0002789D" w:rsidRDefault="006F47AD" w:rsidP="006F47A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Assignments: Is the assignment relevant and appropriate for the learning objectives?</w:t>
      </w:r>
    </w:p>
    <w:p w14:paraId="4AB3C732" w14:textId="77777777" w:rsidR="006F47AD" w:rsidRPr="00D97660" w:rsidRDefault="006F47AD" w:rsidP="006F47A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Access: Are all resources accessible to students? (No paywalls, institutional requirements, etc.)</w:t>
      </w:r>
    </w:p>
    <w:p w14:paraId="5A592415" w14:textId="77777777" w:rsidR="006F47AD" w:rsidRDefault="006F47AD" w:rsidP="007A23C4">
      <w:pPr>
        <w:spacing w:after="0" w:line="240" w:lineRule="auto"/>
        <w:rPr>
          <w:rFonts w:ascii="Times New Roman" w:hAnsi="Times New Roman" w:cs="Times New Roman"/>
        </w:rPr>
      </w:pPr>
    </w:p>
    <w:p w14:paraId="25344FD6" w14:textId="17BC3F1B" w:rsidR="00DE5C39" w:rsidRPr="005741BD" w:rsidRDefault="00553107" w:rsidP="00DF4D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Assignments</w:t>
      </w:r>
      <w:r w:rsidR="006F47AD">
        <w:rPr>
          <w:rFonts w:ascii="Times New Roman" w:hAnsi="Times New Roman" w:cs="Times New Roman"/>
          <w:b/>
          <w:bCs/>
        </w:rPr>
        <w:t xml:space="preserve"> &amp; </w:t>
      </w:r>
      <w:r w:rsidR="00D708F8">
        <w:rPr>
          <w:rFonts w:ascii="Times New Roman" w:hAnsi="Times New Roman" w:cs="Times New Roman"/>
          <w:b/>
          <w:bCs/>
        </w:rPr>
        <w:t>Activities</w:t>
      </w:r>
    </w:p>
    <w:p w14:paraId="107EE918" w14:textId="77777777" w:rsidR="00DE5C39" w:rsidRDefault="00DE5C39" w:rsidP="004262EB">
      <w:pPr>
        <w:spacing w:after="0" w:line="240" w:lineRule="auto"/>
        <w:rPr>
          <w:rFonts w:ascii="Times New Roman" w:hAnsi="Times New Roman" w:cs="Times New Roman"/>
        </w:rPr>
      </w:pPr>
    </w:p>
    <w:p w14:paraId="37138D5C" w14:textId="1A8DAB09" w:rsidR="00A546D0" w:rsidRDefault="00352797" w:rsidP="006F47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keeping with </w:t>
      </w:r>
      <w:r w:rsidR="003F51F2">
        <w:rPr>
          <w:rFonts w:ascii="Times New Roman" w:hAnsi="Times New Roman" w:cs="Times New Roman"/>
        </w:rPr>
        <w:t xml:space="preserve">best practices for high school and undergraduate classrooms, our team recommends a variety of activities and assignments </w:t>
      </w:r>
      <w:r w:rsidR="00040DA3">
        <w:rPr>
          <w:rFonts w:ascii="Times New Roman" w:hAnsi="Times New Roman" w:cs="Times New Roman"/>
        </w:rPr>
        <w:t>that embrace the interdisciplinary and multi</w:t>
      </w:r>
      <w:r w:rsidR="00180271">
        <w:rPr>
          <w:rFonts w:ascii="Times New Roman" w:hAnsi="Times New Roman" w:cs="Times New Roman"/>
        </w:rPr>
        <w:t>m</w:t>
      </w:r>
      <w:r w:rsidR="00040DA3">
        <w:rPr>
          <w:rFonts w:ascii="Times New Roman" w:hAnsi="Times New Roman" w:cs="Times New Roman"/>
        </w:rPr>
        <w:t>oda</w:t>
      </w:r>
      <w:r w:rsidR="00180271">
        <w:rPr>
          <w:rFonts w:ascii="Times New Roman" w:hAnsi="Times New Roman" w:cs="Times New Roman"/>
        </w:rPr>
        <w:t xml:space="preserve">l </w:t>
      </w:r>
      <w:r w:rsidR="005A72ED">
        <w:rPr>
          <w:rFonts w:ascii="Times New Roman" w:hAnsi="Times New Roman" w:cs="Times New Roman"/>
        </w:rPr>
        <w:t xml:space="preserve">nature of the </w:t>
      </w:r>
      <w:r w:rsidR="005A72ED">
        <w:rPr>
          <w:rFonts w:ascii="Times New Roman" w:hAnsi="Times New Roman" w:cs="Times New Roman"/>
          <w:i/>
          <w:iCs/>
        </w:rPr>
        <w:t>Bound for Glory Contents</w:t>
      </w:r>
      <w:r w:rsidR="005A72ED">
        <w:rPr>
          <w:rFonts w:ascii="Times New Roman" w:hAnsi="Times New Roman" w:cs="Times New Roman"/>
        </w:rPr>
        <w:t xml:space="preserve">. Of course, instructors should judge carefully the </w:t>
      </w:r>
      <w:r w:rsidR="0013514A">
        <w:rPr>
          <w:rFonts w:ascii="Times New Roman" w:hAnsi="Times New Roman" w:cs="Times New Roman"/>
        </w:rPr>
        <w:t xml:space="preserve">workload appropriate for </w:t>
      </w:r>
      <w:r w:rsidR="001E1F84">
        <w:rPr>
          <w:rFonts w:ascii="Times New Roman" w:hAnsi="Times New Roman" w:cs="Times New Roman"/>
        </w:rPr>
        <w:t xml:space="preserve">their </w:t>
      </w:r>
      <w:r w:rsidR="0013514A">
        <w:rPr>
          <w:rFonts w:ascii="Times New Roman" w:hAnsi="Times New Roman" w:cs="Times New Roman"/>
        </w:rPr>
        <w:t xml:space="preserve">students and integrate activities </w:t>
      </w:r>
      <w:r w:rsidR="001E1F84">
        <w:rPr>
          <w:rFonts w:ascii="Times New Roman" w:hAnsi="Times New Roman" w:cs="Times New Roman"/>
        </w:rPr>
        <w:t>in</w:t>
      </w:r>
      <w:r w:rsidR="0013514A">
        <w:rPr>
          <w:rFonts w:ascii="Times New Roman" w:hAnsi="Times New Roman" w:cs="Times New Roman"/>
        </w:rPr>
        <w:t xml:space="preserve">to </w:t>
      </w:r>
      <w:r w:rsidR="0063060E">
        <w:rPr>
          <w:rFonts w:ascii="Times New Roman" w:hAnsi="Times New Roman" w:cs="Times New Roman"/>
        </w:rPr>
        <w:t>their course’s overall evaluation structure.</w:t>
      </w:r>
      <w:r w:rsidR="00040DA3">
        <w:rPr>
          <w:rFonts w:ascii="Times New Roman" w:hAnsi="Times New Roman" w:cs="Times New Roman"/>
        </w:rPr>
        <w:t xml:space="preserve"> </w:t>
      </w:r>
    </w:p>
    <w:p w14:paraId="0B1B58AA" w14:textId="77777777" w:rsidR="0063060E" w:rsidRDefault="0063060E" w:rsidP="006F47AD">
      <w:pPr>
        <w:spacing w:after="0" w:line="240" w:lineRule="auto"/>
        <w:rPr>
          <w:rFonts w:ascii="Times New Roman" w:hAnsi="Times New Roman" w:cs="Times New Roman"/>
        </w:rPr>
      </w:pPr>
    </w:p>
    <w:p w14:paraId="356DE550" w14:textId="3D9223C5" w:rsidR="0063060E" w:rsidRDefault="0063060E" w:rsidP="006F47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Below, we offer some </w:t>
      </w:r>
      <w:r w:rsidR="00E5197B">
        <w:rPr>
          <w:rFonts w:ascii="Times New Roman" w:hAnsi="Times New Roman" w:cs="Times New Roman"/>
        </w:rPr>
        <w:t>examples of how instructors might</w:t>
      </w:r>
      <w:r w:rsidR="00C22E9F">
        <w:rPr>
          <w:rFonts w:ascii="Times New Roman" w:hAnsi="Times New Roman" w:cs="Times New Roman"/>
        </w:rPr>
        <w:t xml:space="preserve"> draw on site resources</w:t>
      </w:r>
      <w:r w:rsidR="00392375">
        <w:rPr>
          <w:rFonts w:ascii="Times New Roman" w:hAnsi="Times New Roman" w:cs="Times New Roman"/>
        </w:rPr>
        <w:t xml:space="preserve"> to inform </w:t>
      </w:r>
      <w:r w:rsidR="007272F0">
        <w:rPr>
          <w:rFonts w:ascii="Times New Roman" w:hAnsi="Times New Roman" w:cs="Times New Roman"/>
        </w:rPr>
        <w:t>activities and assignments</w:t>
      </w:r>
      <w:r w:rsidR="00C22E9F">
        <w:rPr>
          <w:rFonts w:ascii="Times New Roman" w:hAnsi="Times New Roman" w:cs="Times New Roman"/>
        </w:rPr>
        <w:t>:</w:t>
      </w:r>
    </w:p>
    <w:p w14:paraId="7C4B4406" w14:textId="77777777" w:rsidR="00375CD9" w:rsidRDefault="00375CD9" w:rsidP="00375CD9">
      <w:pPr>
        <w:spacing w:after="0" w:line="240" w:lineRule="auto"/>
        <w:rPr>
          <w:rFonts w:ascii="Times New Roman" w:hAnsi="Times New Roman" w:cs="Times New Roman"/>
        </w:rPr>
      </w:pPr>
    </w:p>
    <w:p w14:paraId="65D1EFD1" w14:textId="03DB5F60" w:rsidR="00375CD9" w:rsidRPr="00803979" w:rsidRDefault="00375CD9" w:rsidP="007272F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803979">
        <w:rPr>
          <w:rFonts w:ascii="Times New Roman" w:hAnsi="Times New Roman" w:cs="Times New Roman"/>
          <w:b/>
          <w:bCs/>
        </w:rPr>
        <w:t>Deep-Mapping Activity</w:t>
      </w:r>
      <w:r w:rsidR="00B838FA" w:rsidRPr="00803979">
        <w:rPr>
          <w:rFonts w:ascii="Times New Roman" w:hAnsi="Times New Roman" w:cs="Times New Roman"/>
          <w:b/>
          <w:bCs/>
        </w:rPr>
        <w:t xml:space="preserve"> (solo)</w:t>
      </w:r>
      <w:r w:rsidRPr="00803979">
        <w:rPr>
          <w:rFonts w:ascii="Times New Roman" w:hAnsi="Times New Roman" w:cs="Times New Roman"/>
          <w:b/>
          <w:bCs/>
        </w:rPr>
        <w:t>:</w:t>
      </w:r>
      <w:r w:rsidR="00803979">
        <w:rPr>
          <w:rFonts w:ascii="Times New Roman" w:hAnsi="Times New Roman" w:cs="Times New Roman"/>
          <w:b/>
          <w:bCs/>
        </w:rPr>
        <w:t xml:space="preserve"> </w:t>
      </w:r>
      <w:r w:rsidR="003E162A">
        <w:rPr>
          <w:rFonts w:ascii="Times New Roman" w:hAnsi="Times New Roman" w:cs="Times New Roman"/>
        </w:rPr>
        <w:t>Select</w:t>
      </w:r>
      <w:r w:rsidR="00803979">
        <w:rPr>
          <w:rFonts w:ascii="Times New Roman" w:hAnsi="Times New Roman" w:cs="Times New Roman"/>
        </w:rPr>
        <w:t xml:space="preserve"> </w:t>
      </w:r>
      <w:r w:rsidR="003E162A">
        <w:rPr>
          <w:rFonts w:ascii="Times New Roman" w:hAnsi="Times New Roman" w:cs="Times New Roman"/>
        </w:rPr>
        <w:t>one technological encounter</w:t>
      </w:r>
      <w:r w:rsidR="00B52CD9">
        <w:rPr>
          <w:rFonts w:ascii="Times New Roman" w:hAnsi="Times New Roman" w:cs="Times New Roman"/>
        </w:rPr>
        <w:t xml:space="preserve"> </w:t>
      </w:r>
      <w:r w:rsidR="005D5FDD">
        <w:rPr>
          <w:rFonts w:ascii="Times New Roman" w:hAnsi="Times New Roman" w:cs="Times New Roman"/>
        </w:rPr>
        <w:t>on the site</w:t>
      </w:r>
      <w:r w:rsidR="00B52CD9">
        <w:rPr>
          <w:rFonts w:ascii="Times New Roman" w:hAnsi="Times New Roman" w:cs="Times New Roman"/>
        </w:rPr>
        <w:t xml:space="preserve">. </w:t>
      </w:r>
      <w:r w:rsidR="00BF187C">
        <w:rPr>
          <w:rFonts w:ascii="Times New Roman" w:hAnsi="Times New Roman" w:cs="Times New Roman"/>
        </w:rPr>
        <w:t>Pick one</w:t>
      </w:r>
      <w:r w:rsidR="00B52CD9">
        <w:rPr>
          <w:rFonts w:ascii="Times New Roman" w:hAnsi="Times New Roman" w:cs="Times New Roman"/>
        </w:rPr>
        <w:t xml:space="preserve"> </w:t>
      </w:r>
      <w:r w:rsidR="00BF187C">
        <w:rPr>
          <w:rFonts w:ascii="Times New Roman" w:hAnsi="Times New Roman" w:cs="Times New Roman"/>
        </w:rPr>
        <w:t>additional</w:t>
      </w:r>
      <w:r w:rsidR="00B52CD9">
        <w:rPr>
          <w:rFonts w:ascii="Times New Roman" w:hAnsi="Times New Roman" w:cs="Times New Roman"/>
        </w:rPr>
        <w:t xml:space="preserve"> local feature</w:t>
      </w:r>
      <w:r w:rsidR="00BF187C">
        <w:rPr>
          <w:rFonts w:ascii="Times New Roman" w:hAnsi="Times New Roman" w:cs="Times New Roman"/>
        </w:rPr>
        <w:t xml:space="preserve"> (road, building, town, river, etc.)</w:t>
      </w:r>
      <w:r w:rsidR="00B52CD9">
        <w:rPr>
          <w:rFonts w:ascii="Times New Roman" w:hAnsi="Times New Roman" w:cs="Times New Roman"/>
        </w:rPr>
        <w:t xml:space="preserve"> you </w:t>
      </w:r>
      <w:r w:rsidR="001F56A8">
        <w:rPr>
          <w:rFonts w:ascii="Times New Roman" w:hAnsi="Times New Roman" w:cs="Times New Roman"/>
        </w:rPr>
        <w:t xml:space="preserve">would </w:t>
      </w:r>
      <w:r w:rsidR="00B52CD9">
        <w:rPr>
          <w:rFonts w:ascii="Times New Roman" w:hAnsi="Times New Roman" w:cs="Times New Roman"/>
        </w:rPr>
        <w:t xml:space="preserve">like to study? </w:t>
      </w:r>
      <w:r w:rsidR="00BF187C">
        <w:rPr>
          <w:rFonts w:ascii="Times New Roman" w:hAnsi="Times New Roman" w:cs="Times New Roman"/>
        </w:rPr>
        <w:t>Speculate on how it might</w:t>
      </w:r>
      <w:r w:rsidR="00B52CD9">
        <w:rPr>
          <w:rFonts w:ascii="Times New Roman" w:hAnsi="Times New Roman" w:cs="Times New Roman"/>
        </w:rPr>
        <w:t xml:space="preserve"> have affected the </w:t>
      </w:r>
      <w:r w:rsidR="00BF187C">
        <w:rPr>
          <w:rFonts w:ascii="Times New Roman" w:hAnsi="Times New Roman" w:cs="Times New Roman"/>
        </w:rPr>
        <w:t>freedom seeker’s journey?</w:t>
      </w:r>
    </w:p>
    <w:p w14:paraId="6378D4B2" w14:textId="77777777" w:rsidR="00375CD9" w:rsidRDefault="00375CD9" w:rsidP="007272F0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1BF3D27" w14:textId="1157D1F8" w:rsidR="00375CD9" w:rsidRPr="00AF0C5F" w:rsidRDefault="00AF0C5F" w:rsidP="007272F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Biographical</w:t>
      </w:r>
      <w:r w:rsidR="00525D01">
        <w:rPr>
          <w:rFonts w:ascii="Times New Roman" w:hAnsi="Times New Roman" w:cs="Times New Roman"/>
          <w:b/>
          <w:bCs/>
        </w:rPr>
        <w:t xml:space="preserve"> Mapping Activity </w:t>
      </w:r>
      <w:r w:rsidR="00B838FA" w:rsidRPr="007E2874">
        <w:rPr>
          <w:rFonts w:ascii="Times New Roman" w:hAnsi="Times New Roman" w:cs="Times New Roman"/>
          <w:b/>
          <w:bCs/>
        </w:rPr>
        <w:t>(group)</w:t>
      </w:r>
      <w:r w:rsidR="00AE063E" w:rsidRPr="007E287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select one freedom seeker from the site and investigate </w:t>
      </w:r>
      <w:hyperlink r:id="rId9" w:history="1">
        <w:r w:rsidR="00525D01" w:rsidRPr="00525D01">
          <w:rPr>
            <w:rStyle w:val="Hyperlink"/>
            <w:rFonts w:ascii="Times New Roman" w:hAnsi="Times New Roman" w:cs="Times New Roman"/>
          </w:rPr>
          <w:t>biographical materials here</w:t>
        </w:r>
      </w:hyperlink>
      <w:r>
        <w:rPr>
          <w:rFonts w:ascii="Times New Roman" w:hAnsi="Times New Roman" w:cs="Times New Roman"/>
        </w:rPr>
        <w:t xml:space="preserve">. </w:t>
      </w:r>
      <w:r w:rsidR="001D753F">
        <w:rPr>
          <w:rFonts w:ascii="Times New Roman" w:hAnsi="Times New Roman" w:cs="Times New Roman"/>
        </w:rPr>
        <w:t>Discuss how a mapped life and a narrated life offer different insights.</w:t>
      </w:r>
    </w:p>
    <w:p w14:paraId="75CCBD4E" w14:textId="77777777" w:rsidR="00B838FA" w:rsidRDefault="00B838FA" w:rsidP="007272F0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3E207B5" w14:textId="4051226F" w:rsidR="00B838FA" w:rsidRPr="00C94001" w:rsidRDefault="00E5197B" w:rsidP="007272F0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Journey North Activity </w:t>
      </w:r>
      <w:r w:rsidR="00B838FA" w:rsidRPr="00803979">
        <w:rPr>
          <w:rFonts w:ascii="Times New Roman" w:hAnsi="Times New Roman" w:cs="Times New Roman"/>
          <w:b/>
          <w:bCs/>
        </w:rPr>
        <w:t>(</w:t>
      </w:r>
      <w:r w:rsidR="00F531F9" w:rsidRPr="00803979">
        <w:rPr>
          <w:rFonts w:ascii="Times New Roman" w:hAnsi="Times New Roman" w:cs="Times New Roman"/>
          <w:b/>
          <w:bCs/>
        </w:rPr>
        <w:t>full-</w:t>
      </w:r>
      <w:r w:rsidR="00B838FA" w:rsidRPr="00803979">
        <w:rPr>
          <w:rFonts w:ascii="Times New Roman" w:hAnsi="Times New Roman" w:cs="Times New Roman"/>
          <w:b/>
          <w:bCs/>
        </w:rPr>
        <w:t>class)</w:t>
      </w:r>
      <w:r w:rsidR="00AE063E" w:rsidRPr="00803979">
        <w:rPr>
          <w:rFonts w:ascii="Times New Roman" w:hAnsi="Times New Roman" w:cs="Times New Roman"/>
          <w:b/>
          <w:bCs/>
        </w:rPr>
        <w:t xml:space="preserve">: </w:t>
      </w:r>
      <w:r w:rsidR="00C94001">
        <w:rPr>
          <w:rFonts w:ascii="Times New Roman" w:hAnsi="Times New Roman" w:cs="Times New Roman"/>
        </w:rPr>
        <w:t xml:space="preserve">Divide a freedom seeker’s journey into segments. </w:t>
      </w:r>
      <w:r w:rsidR="00E15CD1">
        <w:rPr>
          <w:rFonts w:ascii="Times New Roman" w:hAnsi="Times New Roman" w:cs="Times New Roman"/>
        </w:rPr>
        <w:t xml:space="preserve">Each student researches </w:t>
      </w:r>
      <w:r w:rsidR="0066418D">
        <w:rPr>
          <w:rFonts w:ascii="Times New Roman" w:hAnsi="Times New Roman" w:cs="Times New Roman"/>
        </w:rPr>
        <w:t>one</w:t>
      </w:r>
      <w:r w:rsidR="00E15CD1">
        <w:rPr>
          <w:rFonts w:ascii="Times New Roman" w:hAnsi="Times New Roman" w:cs="Times New Roman"/>
        </w:rPr>
        <w:t xml:space="preserve"> segment and </w:t>
      </w:r>
      <w:r w:rsidR="001A647E">
        <w:rPr>
          <w:rFonts w:ascii="Times New Roman" w:hAnsi="Times New Roman" w:cs="Times New Roman"/>
        </w:rPr>
        <w:t>identifies</w:t>
      </w:r>
      <w:r w:rsidR="00E15CD1">
        <w:rPr>
          <w:rFonts w:ascii="Times New Roman" w:hAnsi="Times New Roman" w:cs="Times New Roman"/>
        </w:rPr>
        <w:t xml:space="preserve"> 1)</w:t>
      </w:r>
      <w:r w:rsidR="0025120D">
        <w:rPr>
          <w:rFonts w:ascii="Times New Roman" w:hAnsi="Times New Roman" w:cs="Times New Roman"/>
        </w:rPr>
        <w:t xml:space="preserve"> </w:t>
      </w:r>
      <w:r w:rsidR="001A647E">
        <w:rPr>
          <w:rFonts w:ascii="Times New Roman" w:hAnsi="Times New Roman" w:cs="Times New Roman"/>
        </w:rPr>
        <w:t>environment</w:t>
      </w:r>
      <w:r w:rsidR="0025120D">
        <w:rPr>
          <w:rFonts w:ascii="Times New Roman" w:hAnsi="Times New Roman" w:cs="Times New Roman"/>
        </w:rPr>
        <w:t xml:space="preserve">, </w:t>
      </w:r>
      <w:r w:rsidR="001A647E">
        <w:rPr>
          <w:rFonts w:ascii="Times New Roman" w:hAnsi="Times New Roman" w:cs="Times New Roman"/>
        </w:rPr>
        <w:t>2) help, and 3) danger.</w:t>
      </w:r>
    </w:p>
    <w:p w14:paraId="6577C1D2" w14:textId="77777777" w:rsidR="00AE063E" w:rsidRDefault="00AE063E" w:rsidP="007272F0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5DA689F" w14:textId="6C05F7DE" w:rsidR="00AE063E" w:rsidRDefault="006C1C21" w:rsidP="007272F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803979">
        <w:rPr>
          <w:rFonts w:ascii="Times New Roman" w:hAnsi="Times New Roman" w:cs="Times New Roman"/>
          <w:b/>
          <w:bCs/>
        </w:rPr>
        <w:t xml:space="preserve">Modern Transit </w:t>
      </w:r>
      <w:r w:rsidR="00451BA1" w:rsidRPr="00803979">
        <w:rPr>
          <w:rFonts w:ascii="Times New Roman" w:hAnsi="Times New Roman" w:cs="Times New Roman"/>
          <w:b/>
          <w:bCs/>
        </w:rPr>
        <w:t xml:space="preserve">Essay </w:t>
      </w:r>
      <w:r w:rsidR="00AE063E" w:rsidRPr="00803979">
        <w:rPr>
          <w:rFonts w:ascii="Times New Roman" w:hAnsi="Times New Roman" w:cs="Times New Roman"/>
          <w:b/>
          <w:bCs/>
        </w:rPr>
        <w:t>(solo):</w:t>
      </w:r>
      <w:r>
        <w:rPr>
          <w:rFonts w:ascii="Times New Roman" w:hAnsi="Times New Roman" w:cs="Times New Roman"/>
        </w:rPr>
        <w:t xml:space="preserve"> </w:t>
      </w:r>
      <w:r w:rsidR="00314E0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ompare one t</w:t>
      </w:r>
      <w:r w:rsidR="00314E0E">
        <w:rPr>
          <w:rFonts w:ascii="Times New Roman" w:hAnsi="Times New Roman" w:cs="Times New Roman"/>
        </w:rPr>
        <w:t xml:space="preserve">ransit tech with a modern parallel. What lessons can be learned? </w:t>
      </w:r>
      <w:r w:rsidR="00BF187C">
        <w:rPr>
          <w:rFonts w:ascii="Times New Roman" w:hAnsi="Times New Roman" w:cs="Times New Roman"/>
        </w:rPr>
        <w:t xml:space="preserve"> </w:t>
      </w:r>
      <w:r w:rsidR="007B1396">
        <w:rPr>
          <w:rFonts w:ascii="Times New Roman" w:hAnsi="Times New Roman" w:cs="Times New Roman"/>
        </w:rPr>
        <w:t>What historical conditions led freedom seekers to interpret tech differently?</w:t>
      </w:r>
    </w:p>
    <w:p w14:paraId="0C422027" w14:textId="77777777" w:rsidR="00AE063E" w:rsidRDefault="00AE063E" w:rsidP="007272F0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456DBE0" w14:textId="08FAF327" w:rsidR="00AE063E" w:rsidRDefault="00451BA1" w:rsidP="007272F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803979">
        <w:rPr>
          <w:rFonts w:ascii="Times New Roman" w:hAnsi="Times New Roman" w:cs="Times New Roman"/>
          <w:b/>
          <w:bCs/>
        </w:rPr>
        <w:t xml:space="preserve">Close Reading Activity </w:t>
      </w:r>
      <w:r w:rsidR="00AE063E" w:rsidRPr="00803979">
        <w:rPr>
          <w:rFonts w:ascii="Times New Roman" w:hAnsi="Times New Roman" w:cs="Times New Roman"/>
          <w:b/>
          <w:bCs/>
        </w:rPr>
        <w:t>(group):</w:t>
      </w:r>
      <w:r w:rsidR="00E32B6B">
        <w:rPr>
          <w:rFonts w:ascii="Times New Roman" w:hAnsi="Times New Roman" w:cs="Times New Roman"/>
        </w:rPr>
        <w:t xml:space="preserve"> Study a passage in which a freedom seeker describes </w:t>
      </w:r>
      <w:r w:rsidR="00266CF2">
        <w:rPr>
          <w:rFonts w:ascii="Times New Roman" w:hAnsi="Times New Roman" w:cs="Times New Roman"/>
        </w:rPr>
        <w:t xml:space="preserve">a technology. What words do they </w:t>
      </w:r>
      <w:r w:rsidR="007B1396">
        <w:rPr>
          <w:rFonts w:ascii="Times New Roman" w:hAnsi="Times New Roman" w:cs="Times New Roman"/>
        </w:rPr>
        <w:t>use</w:t>
      </w:r>
      <w:r w:rsidR="00266CF2">
        <w:rPr>
          <w:rFonts w:ascii="Times New Roman" w:hAnsi="Times New Roman" w:cs="Times New Roman"/>
        </w:rPr>
        <w:t>? What emotions do they convey?</w:t>
      </w:r>
    </w:p>
    <w:p w14:paraId="494BDDCB" w14:textId="77777777" w:rsidR="00A546D0" w:rsidRDefault="00A546D0" w:rsidP="006F47AD">
      <w:pPr>
        <w:spacing w:after="0" w:line="240" w:lineRule="auto"/>
        <w:rPr>
          <w:rFonts w:ascii="Times New Roman" w:hAnsi="Times New Roman" w:cs="Times New Roman"/>
        </w:rPr>
      </w:pPr>
    </w:p>
    <w:p w14:paraId="41C357FF" w14:textId="7B8586A5" w:rsidR="006F47AD" w:rsidRDefault="006F47AD" w:rsidP="006F47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questions </w:t>
      </w:r>
      <w:r w:rsidR="00352797">
        <w:rPr>
          <w:rFonts w:ascii="Times New Roman" w:hAnsi="Times New Roman" w:cs="Times New Roman"/>
        </w:rPr>
        <w:t>may help</w:t>
      </w:r>
      <w:r>
        <w:rPr>
          <w:rFonts w:ascii="Times New Roman" w:hAnsi="Times New Roman" w:cs="Times New Roman"/>
        </w:rPr>
        <w:t xml:space="preserve"> guide the preparation of in-class activities and lectures:</w:t>
      </w:r>
    </w:p>
    <w:p w14:paraId="7E13984A" w14:textId="77777777" w:rsidR="006F47AD" w:rsidRPr="0002789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What mixture of activities, lectures, and discussions will maintain engagement?</w:t>
      </w:r>
    </w:p>
    <w:p w14:paraId="50C65A19" w14:textId="77777777" w:rsidR="006F47A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concepts or vocabulary terms stand out that may not be universal to students?</w:t>
      </w:r>
    </w:p>
    <w:p w14:paraId="647B5DCD" w14:textId="77777777" w:rsidR="006F47AD" w:rsidRPr="00E250D1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Does the module need a primer for difficult or sensitive topics?</w:t>
      </w:r>
    </w:p>
    <w:p w14:paraId="6BCA70D0" w14:textId="77777777" w:rsidR="006F47A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main focus of each reading? What questions should students keep in mind? </w:t>
      </w:r>
    </w:p>
    <w:p w14:paraId="5056D89E" w14:textId="77777777" w:rsidR="006F47A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does each activity prepare students for the rest of the module?</w:t>
      </w:r>
    </w:p>
    <w:p w14:paraId="2EC10562" w14:textId="77777777" w:rsidR="006F47A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discussions, writings, or further investigations can be prompted from each activity?</w:t>
      </w:r>
    </w:p>
    <w:p w14:paraId="3DF84E3A" w14:textId="77777777" w:rsidR="006F47AD" w:rsidRDefault="006F47AD" w:rsidP="006F47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724F">
        <w:rPr>
          <w:rFonts w:ascii="Times New Roman" w:hAnsi="Times New Roman" w:cs="Times New Roman"/>
        </w:rPr>
        <w:t>What elements are likely to keep students engaged</w:t>
      </w:r>
      <w:r>
        <w:rPr>
          <w:rFonts w:ascii="Times New Roman" w:hAnsi="Times New Roman" w:cs="Times New Roman"/>
        </w:rPr>
        <w:t>?</w:t>
      </w:r>
    </w:p>
    <w:p w14:paraId="31C2412D" w14:textId="77777777" w:rsidR="00DF4D4B" w:rsidRDefault="00DF4D4B" w:rsidP="004262EB">
      <w:pPr>
        <w:spacing w:after="0" w:line="240" w:lineRule="auto"/>
        <w:rPr>
          <w:rFonts w:ascii="Times New Roman" w:hAnsi="Times New Roman" w:cs="Times New Roman"/>
        </w:rPr>
      </w:pPr>
    </w:p>
    <w:sectPr w:rsidR="00DF4D4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1C59" w14:textId="77777777" w:rsidR="001453D8" w:rsidRDefault="001453D8" w:rsidP="00165709">
      <w:pPr>
        <w:spacing w:after="0" w:line="240" w:lineRule="auto"/>
      </w:pPr>
      <w:r>
        <w:separator/>
      </w:r>
    </w:p>
  </w:endnote>
  <w:endnote w:type="continuationSeparator" w:id="0">
    <w:p w14:paraId="5676EA3C" w14:textId="77777777" w:rsidR="001453D8" w:rsidRDefault="001453D8" w:rsidP="0016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58E6" w14:textId="77777777" w:rsidR="001453D8" w:rsidRDefault="001453D8" w:rsidP="00165709">
      <w:pPr>
        <w:spacing w:after="0" w:line="240" w:lineRule="auto"/>
      </w:pPr>
      <w:r>
        <w:separator/>
      </w:r>
    </w:p>
  </w:footnote>
  <w:footnote w:type="continuationSeparator" w:id="0">
    <w:p w14:paraId="228D9EB9" w14:textId="77777777" w:rsidR="001453D8" w:rsidRDefault="001453D8" w:rsidP="0016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346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6DB78A" w14:textId="134CD46F" w:rsidR="00165709" w:rsidRDefault="0016570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4AC390" w14:textId="77777777" w:rsidR="00165709" w:rsidRDefault="00165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E7B"/>
    <w:multiLevelType w:val="hybridMultilevel"/>
    <w:tmpl w:val="F30A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665C1"/>
    <w:multiLevelType w:val="hybridMultilevel"/>
    <w:tmpl w:val="DD9C3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37DBE"/>
    <w:multiLevelType w:val="multilevel"/>
    <w:tmpl w:val="6AC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E2FBF"/>
    <w:multiLevelType w:val="hybridMultilevel"/>
    <w:tmpl w:val="DE503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C1F84"/>
    <w:multiLevelType w:val="hybridMultilevel"/>
    <w:tmpl w:val="6322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33810"/>
    <w:multiLevelType w:val="hybridMultilevel"/>
    <w:tmpl w:val="0DC0D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F2DFA"/>
    <w:multiLevelType w:val="hybridMultilevel"/>
    <w:tmpl w:val="0C045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B157E"/>
    <w:multiLevelType w:val="hybridMultilevel"/>
    <w:tmpl w:val="580C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B7CD8"/>
    <w:multiLevelType w:val="hybridMultilevel"/>
    <w:tmpl w:val="5F44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64324">
    <w:abstractNumId w:val="6"/>
  </w:num>
  <w:num w:numId="2" w16cid:durableId="705836802">
    <w:abstractNumId w:val="0"/>
  </w:num>
  <w:num w:numId="3" w16cid:durableId="777650321">
    <w:abstractNumId w:val="8"/>
  </w:num>
  <w:num w:numId="4" w16cid:durableId="1415515296">
    <w:abstractNumId w:val="3"/>
  </w:num>
  <w:num w:numId="5" w16cid:durableId="471601847">
    <w:abstractNumId w:val="1"/>
  </w:num>
  <w:num w:numId="6" w16cid:durableId="1100446590">
    <w:abstractNumId w:val="2"/>
  </w:num>
  <w:num w:numId="7" w16cid:durableId="1131945266">
    <w:abstractNumId w:val="4"/>
  </w:num>
  <w:num w:numId="8" w16cid:durableId="305857648">
    <w:abstractNumId w:val="7"/>
  </w:num>
  <w:num w:numId="9" w16cid:durableId="1037045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42"/>
    <w:rsid w:val="00007B7C"/>
    <w:rsid w:val="00025FA3"/>
    <w:rsid w:val="00033696"/>
    <w:rsid w:val="00040DA3"/>
    <w:rsid w:val="00091DDE"/>
    <w:rsid w:val="000B298B"/>
    <w:rsid w:val="000C246B"/>
    <w:rsid w:val="000E248A"/>
    <w:rsid w:val="000F4CDC"/>
    <w:rsid w:val="0013514A"/>
    <w:rsid w:val="001453D8"/>
    <w:rsid w:val="00165709"/>
    <w:rsid w:val="00180271"/>
    <w:rsid w:val="001937DA"/>
    <w:rsid w:val="001A2848"/>
    <w:rsid w:val="001A647E"/>
    <w:rsid w:val="001D753F"/>
    <w:rsid w:val="001E1F84"/>
    <w:rsid w:val="001E4F4F"/>
    <w:rsid w:val="001F56A8"/>
    <w:rsid w:val="002032E2"/>
    <w:rsid w:val="00204BE8"/>
    <w:rsid w:val="002121A2"/>
    <w:rsid w:val="00222047"/>
    <w:rsid w:val="00240442"/>
    <w:rsid w:val="0025120D"/>
    <w:rsid w:val="00266CF2"/>
    <w:rsid w:val="00270F9F"/>
    <w:rsid w:val="00284F67"/>
    <w:rsid w:val="002C3999"/>
    <w:rsid w:val="002D3538"/>
    <w:rsid w:val="002D7BB2"/>
    <w:rsid w:val="00314E0E"/>
    <w:rsid w:val="00352797"/>
    <w:rsid w:val="00375CD9"/>
    <w:rsid w:val="00392375"/>
    <w:rsid w:val="003A6205"/>
    <w:rsid w:val="003C57A4"/>
    <w:rsid w:val="003D03EA"/>
    <w:rsid w:val="003E162A"/>
    <w:rsid w:val="003F51F2"/>
    <w:rsid w:val="004262EB"/>
    <w:rsid w:val="00451BA1"/>
    <w:rsid w:val="00455F80"/>
    <w:rsid w:val="00504A0F"/>
    <w:rsid w:val="00511FF1"/>
    <w:rsid w:val="00525D01"/>
    <w:rsid w:val="00543559"/>
    <w:rsid w:val="0055225D"/>
    <w:rsid w:val="00553107"/>
    <w:rsid w:val="005741BD"/>
    <w:rsid w:val="00596B4F"/>
    <w:rsid w:val="005A72ED"/>
    <w:rsid w:val="005D5FDD"/>
    <w:rsid w:val="00602F06"/>
    <w:rsid w:val="0063060E"/>
    <w:rsid w:val="00634A65"/>
    <w:rsid w:val="006424BE"/>
    <w:rsid w:val="0066309A"/>
    <w:rsid w:val="0066418D"/>
    <w:rsid w:val="00691363"/>
    <w:rsid w:val="00693C56"/>
    <w:rsid w:val="006A271C"/>
    <w:rsid w:val="006A72A6"/>
    <w:rsid w:val="006C1C21"/>
    <w:rsid w:val="006C4142"/>
    <w:rsid w:val="006F47AD"/>
    <w:rsid w:val="00712743"/>
    <w:rsid w:val="007271E4"/>
    <w:rsid w:val="007272F0"/>
    <w:rsid w:val="007470B9"/>
    <w:rsid w:val="0079040D"/>
    <w:rsid w:val="007A23C4"/>
    <w:rsid w:val="007B049E"/>
    <w:rsid w:val="007B1396"/>
    <w:rsid w:val="007D68DE"/>
    <w:rsid w:val="007E2874"/>
    <w:rsid w:val="007F0BBA"/>
    <w:rsid w:val="00803979"/>
    <w:rsid w:val="00840FA4"/>
    <w:rsid w:val="008521F2"/>
    <w:rsid w:val="008543AA"/>
    <w:rsid w:val="00887215"/>
    <w:rsid w:val="008A5B76"/>
    <w:rsid w:val="008B263E"/>
    <w:rsid w:val="008B73C9"/>
    <w:rsid w:val="00900178"/>
    <w:rsid w:val="00903925"/>
    <w:rsid w:val="0093029F"/>
    <w:rsid w:val="0094018C"/>
    <w:rsid w:val="009449DE"/>
    <w:rsid w:val="009572B3"/>
    <w:rsid w:val="00964D8A"/>
    <w:rsid w:val="009A0DF6"/>
    <w:rsid w:val="009A4E66"/>
    <w:rsid w:val="009B7F39"/>
    <w:rsid w:val="00A546D0"/>
    <w:rsid w:val="00A5716A"/>
    <w:rsid w:val="00A65BB0"/>
    <w:rsid w:val="00A70C3A"/>
    <w:rsid w:val="00A751B7"/>
    <w:rsid w:val="00AA7F8E"/>
    <w:rsid w:val="00AE063E"/>
    <w:rsid w:val="00AE178B"/>
    <w:rsid w:val="00AE7259"/>
    <w:rsid w:val="00AF0C5F"/>
    <w:rsid w:val="00AF56B4"/>
    <w:rsid w:val="00B16D40"/>
    <w:rsid w:val="00B52CD9"/>
    <w:rsid w:val="00B60F9D"/>
    <w:rsid w:val="00B74AD3"/>
    <w:rsid w:val="00B838FA"/>
    <w:rsid w:val="00BF187C"/>
    <w:rsid w:val="00BF70F5"/>
    <w:rsid w:val="00C0599F"/>
    <w:rsid w:val="00C22E9F"/>
    <w:rsid w:val="00C36FB0"/>
    <w:rsid w:val="00C4043B"/>
    <w:rsid w:val="00C60F0C"/>
    <w:rsid w:val="00C844BF"/>
    <w:rsid w:val="00C865A1"/>
    <w:rsid w:val="00C916E5"/>
    <w:rsid w:val="00C94001"/>
    <w:rsid w:val="00D708F8"/>
    <w:rsid w:val="00D86320"/>
    <w:rsid w:val="00D94DE7"/>
    <w:rsid w:val="00DC5418"/>
    <w:rsid w:val="00DE5C39"/>
    <w:rsid w:val="00DF4D4B"/>
    <w:rsid w:val="00E15CD1"/>
    <w:rsid w:val="00E3201C"/>
    <w:rsid w:val="00E32B6B"/>
    <w:rsid w:val="00E40D81"/>
    <w:rsid w:val="00E5197B"/>
    <w:rsid w:val="00E53DCC"/>
    <w:rsid w:val="00E96868"/>
    <w:rsid w:val="00EB2A89"/>
    <w:rsid w:val="00F020D0"/>
    <w:rsid w:val="00F531F9"/>
    <w:rsid w:val="00F70BEE"/>
    <w:rsid w:val="00FA1A29"/>
    <w:rsid w:val="00FA352F"/>
    <w:rsid w:val="00FD077E"/>
    <w:rsid w:val="00FE0EBC"/>
    <w:rsid w:val="00FF0532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9CA7"/>
  <w15:chartTrackingRefBased/>
  <w15:docId w15:val="{C685C793-1AEE-4873-A21A-5086DFC5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DC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C4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1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414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709"/>
  </w:style>
  <w:style w:type="paragraph" w:styleId="Footer">
    <w:name w:val="footer"/>
    <w:basedOn w:val="Normal"/>
    <w:link w:val="FooterChar"/>
    <w:uiPriority w:val="99"/>
    <w:unhideWhenUsed/>
    <w:rsid w:val="00165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709"/>
  </w:style>
  <w:style w:type="character" w:styleId="UnresolvedMention">
    <w:name w:val="Unresolved Mention"/>
    <w:basedOn w:val="DefaultParagraphFont"/>
    <w:uiPriority w:val="99"/>
    <w:semiHidden/>
    <w:unhideWhenUsed/>
    <w:rsid w:val="00F02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su.edu/gened/student-learning-outcomes-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vsu.edu/gened/student-learning-outcomes-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outh.unc.edu/neh/biblintr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1011</Words>
  <Characters>4552</Characters>
  <Application>Microsoft Office Word</Application>
  <DocSecurity>0</DocSecurity>
  <Lines>78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Pszczolkowski</dc:creator>
  <cp:keywords/>
  <dc:description/>
  <cp:lastModifiedBy>Steven Nathaniel</cp:lastModifiedBy>
  <cp:revision>106</cp:revision>
  <dcterms:created xsi:type="dcterms:W3CDTF">2026-08-07T12:32:00Z</dcterms:created>
  <dcterms:modified xsi:type="dcterms:W3CDTF">2026-08-10T17:33:00Z</dcterms:modified>
</cp:coreProperties>
</file>